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jc w:val="center"/>
      </w:pPr>
      <w:r>
        <w:rPr>
          <w:rFonts w:ascii="Calibri" w:cs="Calibri" w:eastAsia="Calibri" w:hAnsi="Calibri"/>
          <w:b/>
          <w:bCs/>
          <w:color w:val="061E54"/>
          <w:sz w:val="30"/>
          <w:szCs w:val="30"/>
        </w:rPr>
        <w:t xml:space="preserve">CONSENTIMIENTO INFORMADO — KYRA</w:t>
      </w:r>
    </w:p>
    <w:p>
      <w:pPr>
        <w:spacing w:after="300"/>
        <w:jc w:val="center"/>
      </w:pPr>
      <w:r>
        <w:rPr>
          <w:rFonts w:ascii="Calibri" w:cs="Calibri" w:eastAsia="Calibri" w:hAnsi="Calibri"/>
          <w:b/>
          <w:bCs/>
          <w:color w:val="2660E1"/>
          <w:sz w:val="21"/>
          <w:szCs w:val="21"/>
        </w:rPr>
        <w:t xml:space="preserve">Asistencia de inteligencia artificial para la documentación clínica · PsicoPro Health</w:t>
      </w:r>
    </w:p>
    <w:p>
      <w:pPr>
        <w:spacing w:after="140"/>
        <w:jc w:val="both"/>
      </w:pPr>
      <w:r>
        <w:rPr>
          <w:rFonts w:ascii="Calibri" w:cs="Calibri" w:eastAsia="Calibri" w:hAnsi="Calibri"/>
          <w:sz w:val="21"/>
          <w:szCs w:val="21"/>
        </w:rPr>
        <w:t xml:space="preserve">Tu psicólogo/a utiliza Kyra, una herramienta de la plataforma PsicoPro Health que emplea inteligencia artificial (IA) para asistir en la redacción de las notas clínicas de tus sesiones, con el objetivo de ayudarle a ofrecerte la mejor atención posible. Estas notas son confidenciales de tu psicólogo/a, y todos los datos generados o almacenados en PsicoPro se tratan con los estándares de privacidad y seguridad exigidos por el Reglamento General de Protección de Datos (RGPD) y la Ley Orgánica 3/2018 de Protección de Datos y garantía de los derechos digitales (LOPDGDD).</w:t>
      </w:r>
    </w:p>
    <w:p>
      <w:pPr>
        <w:spacing w:after="140"/>
        <w:jc w:val="both"/>
      </w:pPr>
      <w:r>
        <w:rPr>
          <w:rFonts w:ascii="Calibri" w:cs="Calibri" w:eastAsia="Calibri" w:hAnsi="Calibri"/>
          <w:sz w:val="21"/>
          <w:szCs w:val="21"/>
        </w:rPr>
        <w:t xml:space="preserve">Tu psicólogo/a, como responsable del tratamiento de tus datos, tiene suscrito con PsicoPro Health un contrato de encargado del tratamiento (artículo 28 del RGPD) que regula las obligaciones de PsicoPro sobre cómo se utilizan y protegen los datos de tus sesiones. Kyra procesa temporalmente el audio de la sesión para generar la transcripción y un borrador de nota clínica destinados al registro clínico y a apoyar la calidad de tu atención. [Verificar y completar con el funcionamiento real: las grabaciones son archivos temporales de procesamiento que se eliminan automáticamente una vez generada la nota / tras un periodo operativo limitado]. Tu psicólogo/a puede acceder también a la transcripción completa de la sesión, que, al igual que las notas, se trata como registro clínico confidencial protegido por la normativa de protección de datos. La IA de Kyra no realiza diagnósticos ni toma decisiones clínicas: tu psicólogo/a revisa, edita y aprueba siempre la versión final de cada nota.</w:t>
      </w:r>
    </w:p>
    <w:p>
      <w:pPr>
        <w:spacing w:after="140"/>
        <w:jc w:val="both"/>
      </w:pPr>
      <w:r>
        <w:rPr>
          <w:rFonts w:ascii="Calibri" w:cs="Calibri" w:eastAsia="Calibri" w:hAnsi="Calibri"/>
          <w:sz w:val="21"/>
          <w:szCs w:val="21"/>
        </w:rPr>
        <w:t xml:space="preserve">[Verificar y elegir la opción que corresponda antes de usar este documento: OPCIÓN A — PsicoPro no utiliza los datos de tus sesiones, ni siquiera anonimizados, para entrenar o mejorar modelos de IA. / OPCIÓN B — PsicoPro puede utilizar datos anonimizados (de los que se ha eliminado toda información que permita identificarte) para mejorar sus servicios y evaluar sus sistemas; en ningún caso se permite que terceros utilicen datos de tus sesiones para entrenar o mejorar modelos de IA de terceros.]</w:t>
      </w:r>
    </w:p>
    <w:p>
      <w:pPr>
        <w:spacing w:after="140"/>
        <w:jc w:val="both"/>
      </w:pPr>
      <w:r>
        <w:rPr>
          <w:rFonts w:ascii="Calibri" w:cs="Calibri" w:eastAsia="Calibri" w:hAnsi="Calibri"/>
          <w:sz w:val="21"/>
          <w:szCs w:val="21"/>
        </w:rPr>
        <w:t xml:space="preserve">PsicoPro Health y sus proveedores aplican salvaguardas técnicas y organizativas para proteger tus datos: cifrado de la información, medidas técnicas para impedir accesos no autorizados y monitorización de seguridad de sus sistemas. PsicoPro mantiene contratos de encargo del tratamiento con cualquier proveedor que pueda intervenir en el tratamiento de datos de salud, conforme al RGPD.</w:t>
      </w:r>
    </w:p>
    <w:p>
      <w:pPr>
        <w:spacing w:after="140"/>
        <w:jc w:val="both"/>
      </w:pPr>
      <w:r>
        <w:rPr>
          <w:rFonts w:ascii="Calibri" w:cs="Calibri" w:eastAsia="Calibri" w:hAnsi="Calibri"/>
          <w:sz w:val="21"/>
          <w:szCs w:val="21"/>
        </w:rPr>
        <w:t xml:space="preserve">Puedes negarte al uso de Kyra sin que ello afecte en modo alguno a la atención que recibes (la documentación se realizará por medios tradicionales), retirar este consentimiento en cualquier momento —incluso durante una sesión, pidiendo que se detenga la transcripción—, y ejercer tus derechos de acceso, rectificación, supresión, limitación, portabilidad y oposición dirigiéndote a tu psicólogo/a o a soporte@psicoprohealth.com. También puedes presentar una reclamación ante la Agencia Española de Protección de Datos (www.aepd.es).</w:t>
      </w:r>
    </w:p>
    <w:p>
      <w:pPr>
        <w:spacing w:after="140"/>
        <w:jc w:val="both"/>
      </w:pPr>
      <w:r>
        <w:rPr>
          <w:rFonts w:ascii="Calibri" w:cs="Calibri" w:eastAsia="Calibri" w:hAnsi="Calibri"/>
          <w:b/>
          <w:bCs/>
          <w:sz w:val="21"/>
          <w:szCs w:val="21"/>
        </w:rPr>
        <w:t xml:space="preserve">Declaro que he leído y comprendido este documento de consentimiento informado, que he tenido la oportunidad de comentarlo con mi psicólogo/a y resolver mis dudas, y que consiento y autorizo el uso de Kyra en mis sesiones en las condiciones aquí descritas.</w:t>
      </w:r>
    </w:p>
    <w:p>
      <w:pPr>
        <w:spacing w:after="40" w:before="200"/>
      </w:pPr>
      <w:r>
        <w:rPr>
          <w:rFonts w:ascii="Calibri" w:cs="Calibri" w:eastAsia="Calibri" w:hAnsi="Calibri"/>
          <w:sz w:val="21"/>
          <w:szCs w:val="21"/>
        </w:rPr>
        <w:t xml:space="preserve">Nombre:  ______________________________________________</w:t>
      </w:r>
    </w:p>
    <w:p>
      <w:pPr>
        <w:spacing w:after="40" w:before="200"/>
      </w:pPr>
      <w:r>
        <w:rPr>
          <w:rFonts w:ascii="Calibri" w:cs="Calibri" w:eastAsia="Calibri" w:hAnsi="Calibri"/>
          <w:sz w:val="21"/>
          <w:szCs w:val="21"/>
        </w:rPr>
        <w:t xml:space="preserve">Firma:  ______________________________________________</w:t>
      </w:r>
    </w:p>
    <w:p>
      <w:pPr>
        <w:spacing w:after="40" w:before="200"/>
      </w:pPr>
      <w:r>
        <w:rPr>
          <w:rFonts w:ascii="Calibri" w:cs="Calibri" w:eastAsia="Calibri" w:hAnsi="Calibri"/>
          <w:sz w:val="21"/>
          <w:szCs w:val="21"/>
        </w:rPr>
        <w:t xml:space="preserve">Fecha:  ______________________________________________</w:t>
      </w:r>
    </w:p>
    <w:p>
      <w:pPr>
        <w:spacing w:after="140" w:before="400"/>
      </w:pPr>
      <w:r>
        <w:rPr>
          <w:rFonts w:ascii="Calibri" w:cs="Calibri" w:eastAsia="Calibri" w:hAnsi="Calibri"/>
          <w:b/>
          <w:bCs/>
          <w:color w:val="061E54"/>
          <w:sz w:val="22"/>
          <w:szCs w:val="22"/>
        </w:rPr>
        <w:t xml:space="preserve">MENORES DE EDAD</w:t>
      </w:r>
    </w:p>
    <w:p>
      <w:pPr>
        <w:spacing w:after="140"/>
        <w:jc w:val="both"/>
      </w:pPr>
      <w:r>
        <w:rPr>
          <w:rFonts w:ascii="Calibri" w:cs="Calibri" w:eastAsia="Calibri" w:hAnsi="Calibri"/>
          <w:sz w:val="21"/>
          <w:szCs w:val="21"/>
        </w:rPr>
        <w:t xml:space="preserve">Si la persona que recibe el servicio es menor de edad conforme a la legislación aplicable, afirmo que soy su padre/madre o tutor/a legal y autorizo el uso de Kyra como parte de su tratamiento, incluida la recogida, el análisis y el tratamiento seguro de sus datos según lo descrito en este documento. [Nota para el profesional: en supuestos de patria potestad compartida puede ser necesario el consentimiento de ambos progenitores; consúltese con la asesoría legal. Téngase en cuenta asimismo el régimen de consentimiento del menor maduro conforme a la LOPDGDD y la normativa sanitaria aplicable.]</w:t>
      </w:r>
    </w:p>
    <w:p>
      <w:pPr>
        <w:spacing w:after="40" w:before="200"/>
      </w:pPr>
      <w:r>
        <w:rPr>
          <w:rFonts w:ascii="Calibri" w:cs="Calibri" w:eastAsia="Calibri" w:hAnsi="Calibri"/>
          <w:sz w:val="21"/>
          <w:szCs w:val="21"/>
        </w:rPr>
        <w:t xml:space="preserve">Nombre del/de la menor:  ______________________________________________</w:t>
      </w:r>
    </w:p>
    <w:p>
      <w:pPr>
        <w:spacing w:after="40" w:before="200"/>
      </w:pPr>
      <w:r>
        <w:rPr>
          <w:rFonts w:ascii="Calibri" w:cs="Calibri" w:eastAsia="Calibri" w:hAnsi="Calibri"/>
          <w:sz w:val="21"/>
          <w:szCs w:val="21"/>
        </w:rPr>
        <w:t xml:space="preserve">Nombre del padre/madre/tutor legal:  ______________________________________________</w:t>
      </w:r>
    </w:p>
    <w:p>
      <w:pPr>
        <w:spacing w:after="40" w:before="200"/>
      </w:pPr>
      <w:r>
        <w:rPr>
          <w:rFonts w:ascii="Calibri" w:cs="Calibri" w:eastAsia="Calibri" w:hAnsi="Calibri"/>
          <w:sz w:val="21"/>
          <w:szCs w:val="21"/>
        </w:rPr>
        <w:t xml:space="preserve">Relación con el/la menor:  ______________________________________________</w:t>
      </w:r>
    </w:p>
    <w:p>
      <w:pPr>
        <w:spacing w:after="40" w:before="200"/>
      </w:pPr>
      <w:r>
        <w:rPr>
          <w:rFonts w:ascii="Calibri" w:cs="Calibri" w:eastAsia="Calibri" w:hAnsi="Calibri"/>
          <w:sz w:val="21"/>
          <w:szCs w:val="21"/>
        </w:rPr>
        <w:t xml:space="preserve">Firma del padre/madre/tutor legal:  ______________________________________________</w:t>
      </w:r>
    </w:p>
    <w:p>
      <w:pPr>
        <w:spacing w:after="40" w:before="200"/>
      </w:pPr>
      <w:r>
        <w:rPr>
          <w:rFonts w:ascii="Calibri" w:cs="Calibri" w:eastAsia="Calibri" w:hAnsi="Calibri"/>
          <w:sz w:val="21"/>
          <w:szCs w:val="21"/>
        </w:rPr>
        <w:t xml:space="preserve">Fecha:  ______________________________________________</w:t>
      </w:r>
    </w:p>
    <w:p>
      <w:pPr>
        <w:spacing w:before="400"/>
      </w:pPr>
      <w:r>
        <w:rPr>
          <w:rFonts w:ascii="Calibri" w:cs="Calibri" w:eastAsia="Calibri" w:hAnsi="Calibri"/>
          <w:i/>
          <w:iCs/>
          <w:color w:val="5A6478"/>
          <w:sz w:val="17"/>
          <w:szCs w:val="17"/>
        </w:rPr>
        <w:t xml:space="preserve">Modelo orientativo facilitado por PsicoPro Health, pendiente de revisión por asesoría legal. Los campos y opciones entre corchetes deben verificarse y completarse antes de su uso. Cada profesional debe adaptarlo a su práctica y a la normativa aplicable.</w:t>
      </w:r>
    </w:p>
    <w:sectPr>
      <w:pgSz w:w="11906" w:h="16838" w:orient="portrait"/>
      <w:pgMar w:top="1100" w:right="1300" w:bottom="1100" w:left="13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2026-07-15T15:41:44.272Z</dcterms:created>
  <dcterms:modified xsi:type="dcterms:W3CDTF">2026-07-15T15:41:44.286Z</dcterms:modified>
</cp:coreProperties>
</file>

<file path=docProps/custom.xml><?xml version="1.0" encoding="utf-8"?>
<Properties xmlns="http://schemas.openxmlformats.org/officeDocument/2006/custom-properties" xmlns:vt="http://schemas.openxmlformats.org/officeDocument/2006/docPropsVTypes"/>
</file>